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35F7" w14:textId="02D13E63" w:rsidR="00420D80" w:rsidRDefault="00420D80"/>
    <w:p w14:paraId="07BB85EF" w14:textId="77777777" w:rsidR="00303004" w:rsidRPr="00303004" w:rsidRDefault="00303004" w:rsidP="00303004">
      <w:pPr>
        <w:rPr>
          <w:b/>
          <w:bCs/>
          <w:color w:val="00732D"/>
          <w:sz w:val="44"/>
          <w:szCs w:val="44"/>
        </w:rPr>
      </w:pPr>
      <w:r w:rsidRPr="00303004">
        <w:rPr>
          <w:b/>
          <w:bCs/>
          <w:color w:val="00732D"/>
          <w:sz w:val="44"/>
          <w:szCs w:val="44"/>
        </w:rPr>
        <w:t xml:space="preserve">Získejte dotaci na své podnikání přes MAS Hříběcí hory </w:t>
      </w:r>
    </w:p>
    <w:p w14:paraId="374ED063" w14:textId="769FDB7A" w:rsidR="001742BD" w:rsidRDefault="001742BD"/>
    <w:p w14:paraId="0F0749C2" w14:textId="384B5B28" w:rsidR="00303004" w:rsidRDefault="00303004">
      <w:r w:rsidRPr="00303004">
        <w:t xml:space="preserve">První dubnový den vyhlásí MAS </w:t>
      </w:r>
      <w:r>
        <w:t xml:space="preserve">Hříběcí hory </w:t>
      </w:r>
      <w:r w:rsidRPr="00303004">
        <w:t xml:space="preserve">7. výzvu k předkládání žádostí o dotaci z Programu rozvoje venkova (PRV). Sběr žádostí bude probíhat </w:t>
      </w:r>
      <w:r w:rsidRPr="00303004">
        <w:rPr>
          <w:rStyle w:val="Siln"/>
        </w:rPr>
        <w:t>od čtvrtka 1. dubna do pátku 21. května 2021</w:t>
      </w:r>
      <w:r w:rsidRPr="00303004">
        <w:t xml:space="preserve">. Celkem bude mezi zájemce rozděleno více jak 3,6 mil Kč. Výzva se vztahuje </w:t>
      </w:r>
      <w:r w:rsidR="00C92BEA">
        <w:t>také na naši obec</w:t>
      </w:r>
      <w:r>
        <w:t xml:space="preserve"> </w:t>
      </w:r>
      <w:r w:rsidRPr="00303004">
        <w:t>a žádat v ní lze ve dvou oblastech.</w:t>
      </w:r>
      <w:r w:rsidR="00B91B8D">
        <w:t xml:space="preserve"> </w:t>
      </w:r>
    </w:p>
    <w:p w14:paraId="38EAAAD6" w14:textId="787E10C0" w:rsidR="00303004" w:rsidRDefault="00303004" w:rsidP="00303004">
      <w:r w:rsidRPr="00303004">
        <w:rPr>
          <w:b/>
          <w:bCs/>
        </w:rPr>
        <w:t>Podpora produkce z farem</w:t>
      </w:r>
      <w:r>
        <w:t xml:space="preserve"> </w:t>
      </w:r>
      <w:r w:rsidR="007E6321">
        <w:t>je určena</w:t>
      </w:r>
      <w:r>
        <w:t xml:space="preserve"> na pořízení technologií na zpracování, balení a značení zemědělských produktů</w:t>
      </w:r>
      <w:r w:rsidR="00ED3BF5">
        <w:t xml:space="preserve">, </w:t>
      </w:r>
      <w:bookmarkStart w:id="0" w:name="_Hlk67563032"/>
      <w:r w:rsidR="00D82F09">
        <w:t xml:space="preserve">na jejich skladování a uvádění na trh. </w:t>
      </w:r>
      <w:r w:rsidR="00FB31CA">
        <w:t>Podporovány jsou také prodejny, pojízdné prodejny a prodej ze dvora</w:t>
      </w:r>
      <w:r w:rsidR="00275EDF">
        <w:t xml:space="preserve"> nebo </w:t>
      </w:r>
      <w:r>
        <w:t>výstavb</w:t>
      </w:r>
      <w:r w:rsidR="00275EDF">
        <w:t>a</w:t>
      </w:r>
      <w:r>
        <w:t>, modernizac</w:t>
      </w:r>
      <w:r w:rsidR="00275EDF">
        <w:t>e</w:t>
      </w:r>
      <w:r>
        <w:t xml:space="preserve"> a rekonstrukc</w:t>
      </w:r>
      <w:r w:rsidR="00275EDF">
        <w:t>e</w:t>
      </w:r>
      <w:r>
        <w:t xml:space="preserve"> budov</w:t>
      </w:r>
      <w:bookmarkEnd w:id="0"/>
      <w:r w:rsidR="00275EDF">
        <w:t xml:space="preserve">. Zemědělci a zpracovatelé </w:t>
      </w:r>
      <w:r w:rsidR="00C92BEA">
        <w:t>zde</w:t>
      </w:r>
      <w:r w:rsidR="00275EDF">
        <w:t xml:space="preserve"> mohou dosáhnout až na </w:t>
      </w:r>
      <w:r>
        <w:t>50% dotaci.</w:t>
      </w:r>
    </w:p>
    <w:p w14:paraId="1DA895D5" w14:textId="1D85BF94" w:rsidR="00303004" w:rsidRDefault="00303004" w:rsidP="00303004">
      <w:r>
        <w:t xml:space="preserve">Druhá oblast </w:t>
      </w:r>
      <w:r w:rsidR="007E6321">
        <w:t>se zaměřuje</w:t>
      </w:r>
      <w:r>
        <w:t xml:space="preserve"> </w:t>
      </w:r>
      <w:r w:rsidRPr="00303004">
        <w:rPr>
          <w:b/>
          <w:bCs/>
        </w:rPr>
        <w:t>na podporu drobného podnikání</w:t>
      </w:r>
      <w:r>
        <w:t xml:space="preserve">. </w:t>
      </w:r>
      <w:r w:rsidR="00D82F09">
        <w:t xml:space="preserve">Podnikatelé a OSVČ v ní mohou požádat o peníze na </w:t>
      </w:r>
      <w:bookmarkStart w:id="1" w:name="_Hlk67563129"/>
      <w:r>
        <w:t>výstav</w:t>
      </w:r>
      <w:r w:rsidR="00ED3BF5">
        <w:t>b</w:t>
      </w:r>
      <w:r>
        <w:t xml:space="preserve">u a rekonstrukci dílny, provozovny </w:t>
      </w:r>
      <w:r w:rsidR="007E6321">
        <w:t>nebo</w:t>
      </w:r>
      <w:r>
        <w:t xml:space="preserve"> kanceláře</w:t>
      </w:r>
      <w:r w:rsidR="00ED3BF5">
        <w:t>,</w:t>
      </w:r>
      <w:r>
        <w:t xml:space="preserve"> </w:t>
      </w:r>
      <w:r w:rsidR="007E6321">
        <w:t xml:space="preserve">nakoupit </w:t>
      </w:r>
      <w:r>
        <w:t>vybavení, nářadí</w:t>
      </w:r>
      <w:r w:rsidR="007E6321">
        <w:t>, technologie</w:t>
      </w:r>
      <w:r>
        <w:t xml:space="preserve"> a stroj</w:t>
      </w:r>
      <w:r w:rsidR="007E6321">
        <w:t>e</w:t>
      </w:r>
      <w:r w:rsidR="00ED3BF5">
        <w:t xml:space="preserve"> </w:t>
      </w:r>
      <w:r w:rsidR="007E6321">
        <w:t>i pořídit</w:t>
      </w:r>
      <w:r>
        <w:t xml:space="preserve"> dodávkov</w:t>
      </w:r>
      <w:r w:rsidR="007E6321">
        <w:t>ý</w:t>
      </w:r>
      <w:r>
        <w:t xml:space="preserve"> automobil</w:t>
      </w:r>
      <w:bookmarkEnd w:id="1"/>
      <w:r>
        <w:t xml:space="preserve">. </w:t>
      </w:r>
      <w:r w:rsidR="00D82F09">
        <w:t>Z</w:t>
      </w:r>
      <w:r>
        <w:t xml:space="preserve">ískat </w:t>
      </w:r>
      <w:r w:rsidR="00D82F09">
        <w:t xml:space="preserve">mohou </w:t>
      </w:r>
      <w:r>
        <w:t>dotaci</w:t>
      </w:r>
      <w:r w:rsidR="00C92BEA">
        <w:t xml:space="preserve"> až 45 %</w:t>
      </w:r>
      <w:r>
        <w:t>.</w:t>
      </w:r>
      <w:r w:rsidR="00ED3BF5">
        <w:t xml:space="preserve"> </w:t>
      </w:r>
    </w:p>
    <w:p w14:paraId="6788C7CC" w14:textId="503F98D2" w:rsidR="00303004" w:rsidRDefault="00303004" w:rsidP="00303004">
      <w:r>
        <w:t xml:space="preserve">Zájemci mohou své záměry bezplatně konzultovat </w:t>
      </w:r>
      <w:bookmarkStart w:id="2" w:name="_Hlk67563280"/>
      <w:r>
        <w:t xml:space="preserve">telefonicky na 739 517 899, mailem na </w:t>
      </w:r>
      <w:hyperlink r:id="rId6" w:history="1">
        <w:r w:rsidR="00ED3BF5" w:rsidRPr="00D769F9">
          <w:rPr>
            <w:rStyle w:val="Hypertextovodkaz"/>
          </w:rPr>
          <w:t>lenka.svozilova@hribecihory.cz</w:t>
        </w:r>
      </w:hyperlink>
      <w:bookmarkEnd w:id="2"/>
      <w:r w:rsidR="00ED3BF5">
        <w:t xml:space="preserve"> </w:t>
      </w:r>
      <w:r>
        <w:t xml:space="preserve">nebo po předchozí domluvě osobně v kanceláři MAS. </w:t>
      </w:r>
      <w:bookmarkStart w:id="3" w:name="_Hlk67563329"/>
      <w:r>
        <w:t>Více informac</w:t>
      </w:r>
      <w:r w:rsidR="00D566D8">
        <w:t>í</w:t>
      </w:r>
      <w:r>
        <w:t xml:space="preserve"> najdete </w:t>
      </w:r>
      <w:r w:rsidR="00ED3BF5">
        <w:t xml:space="preserve">na </w:t>
      </w:r>
      <w:hyperlink r:id="rId7" w:history="1">
        <w:r w:rsidR="00ED3BF5" w:rsidRPr="00D769F9">
          <w:rPr>
            <w:rStyle w:val="Hypertextovodkaz"/>
          </w:rPr>
          <w:t>www.hribecihory.cz/vyzvy/aktualni-vyzvy/prv/</w:t>
        </w:r>
      </w:hyperlink>
      <w:r w:rsidR="00ED3BF5">
        <w:t xml:space="preserve">.  </w:t>
      </w:r>
    </w:p>
    <w:bookmarkEnd w:id="3"/>
    <w:p w14:paraId="69868C02" w14:textId="2132931B" w:rsidR="00AF4229" w:rsidRDefault="00AF4229"/>
    <w:p w14:paraId="74297CF1" w14:textId="77777777" w:rsidR="00303004" w:rsidRDefault="00303004"/>
    <w:p w14:paraId="7AF8C211" w14:textId="77777777" w:rsidR="00AF4229" w:rsidRDefault="00AF4229"/>
    <w:p w14:paraId="093687B3" w14:textId="0C00A5D0" w:rsidR="00AF4229" w:rsidRDefault="00AF4229"/>
    <w:p w14:paraId="0CDEC9D4" w14:textId="77777777" w:rsidR="008D3CF8" w:rsidRDefault="008D3CF8"/>
    <w:p w14:paraId="1F5708BC" w14:textId="77777777" w:rsidR="008D3CF8" w:rsidRDefault="008D3CF8"/>
    <w:p w14:paraId="5F775BCC" w14:textId="77777777" w:rsidR="008D3CF8" w:rsidRDefault="008D3CF8"/>
    <w:p w14:paraId="65C6D68A" w14:textId="77777777" w:rsidR="008D3CF8" w:rsidRDefault="008D3CF8"/>
    <w:p w14:paraId="2EBEC16E" w14:textId="1AD98617" w:rsidR="00ED32DF" w:rsidRDefault="00C8792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8814F" wp14:editId="4C556941">
                <wp:simplePos x="0" y="0"/>
                <wp:positionH relativeFrom="column">
                  <wp:posOffset>1828165</wp:posOffset>
                </wp:positionH>
                <wp:positionV relativeFrom="paragraph">
                  <wp:posOffset>177800</wp:posOffset>
                </wp:positionV>
                <wp:extent cx="207264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25F61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14pt" to="307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" strokecolor="#a5a5a5 [3206]" strokeweight=".5pt">
                <v:stroke joinstyle="miter"/>
              </v:line>
            </w:pict>
          </mc:Fallback>
        </mc:AlternateContent>
      </w:r>
    </w:p>
    <w:p w14:paraId="5DD0860E" w14:textId="34325FB0" w:rsidR="001742BD" w:rsidRPr="00D46AC0" w:rsidRDefault="00ED32DF" w:rsidP="00D46AC0">
      <w:pPr>
        <w:jc w:val="center"/>
        <w:rPr>
          <w:i/>
          <w:iCs/>
        </w:rPr>
      </w:pPr>
      <w:r w:rsidRPr="00AF4229">
        <w:rPr>
          <w:i/>
          <w:iCs/>
          <w:color w:val="808080" w:themeColor="background1" w:themeShade="80"/>
        </w:rPr>
        <w:t xml:space="preserve">Místní akční skupina </w:t>
      </w:r>
      <w:r w:rsidR="00D45B54" w:rsidRPr="00AF4229">
        <w:rPr>
          <w:i/>
          <w:iCs/>
          <w:color w:val="808080" w:themeColor="background1" w:themeShade="80"/>
        </w:rPr>
        <w:t xml:space="preserve">(MAS) </w:t>
      </w:r>
      <w:r w:rsidRPr="00AF4229">
        <w:rPr>
          <w:i/>
          <w:iCs/>
          <w:color w:val="808080" w:themeColor="background1" w:themeShade="80"/>
        </w:rPr>
        <w:t xml:space="preserve">Hříběcí hory je nezisková organizace </w:t>
      </w:r>
      <w:r w:rsidR="00A67DBC" w:rsidRPr="00AF4229">
        <w:rPr>
          <w:i/>
          <w:iCs/>
          <w:color w:val="808080" w:themeColor="background1" w:themeShade="80"/>
        </w:rPr>
        <w:t xml:space="preserve">sdružující obce, spolky, </w:t>
      </w:r>
      <w:r w:rsidR="00D46AC0" w:rsidRPr="00AF4229">
        <w:rPr>
          <w:i/>
          <w:iCs/>
          <w:color w:val="808080" w:themeColor="background1" w:themeShade="80"/>
        </w:rPr>
        <w:t>podnikatele, zemědělce </w:t>
      </w:r>
      <w:r w:rsidR="00A67DBC" w:rsidRPr="00AF4229">
        <w:rPr>
          <w:i/>
          <w:iCs/>
          <w:color w:val="808080" w:themeColor="background1" w:themeShade="80"/>
        </w:rPr>
        <w:t xml:space="preserve">a jednotlivce, kteří žijí nebo pracují </w:t>
      </w:r>
      <w:r w:rsidR="00D46AC0" w:rsidRPr="00AF4229">
        <w:rPr>
          <w:i/>
          <w:iCs/>
          <w:color w:val="808080" w:themeColor="background1" w:themeShade="80"/>
        </w:rPr>
        <w:t xml:space="preserve">na venkově. Podporuje kulturní akce a dodržování tradic, pečuje o krajinu, pomáhá drobným podnikatelům i místním školám s jejich nápady </w:t>
      </w:r>
      <w:r w:rsidR="00D45B54" w:rsidRPr="00AF4229">
        <w:rPr>
          <w:i/>
          <w:iCs/>
          <w:color w:val="808080" w:themeColor="background1" w:themeShade="80"/>
        </w:rPr>
        <w:t>od vzniku přes financování až po realizaci. Celkem takto podpořila 92 projektů za více než 40 milionů korun. MAS</w:t>
      </w:r>
      <w:r w:rsidR="00D46AC0" w:rsidRPr="00AF4229">
        <w:rPr>
          <w:i/>
          <w:iCs/>
          <w:color w:val="808080" w:themeColor="background1" w:themeShade="80"/>
        </w:rPr>
        <w:t xml:space="preserve"> </w:t>
      </w:r>
      <w:r w:rsidR="007E6340" w:rsidRPr="00AF4229">
        <w:rPr>
          <w:i/>
          <w:iCs/>
          <w:color w:val="808080" w:themeColor="background1" w:themeShade="80"/>
        </w:rPr>
        <w:t xml:space="preserve">Hříběcí hory má 62 členů, působí na území </w:t>
      </w:r>
      <w:r w:rsidR="00D45B54" w:rsidRPr="00AF4229">
        <w:rPr>
          <w:i/>
          <w:iCs/>
          <w:color w:val="808080" w:themeColor="background1" w:themeShade="80"/>
        </w:rPr>
        <w:t>33 obcí v jihozápadní části okresu Kroměříž a žije v</w:t>
      </w:r>
      <w:r w:rsidR="007E6340" w:rsidRPr="00AF4229">
        <w:rPr>
          <w:i/>
          <w:iCs/>
          <w:color w:val="808080" w:themeColor="background1" w:themeShade="80"/>
        </w:rPr>
        <w:t> ní asi 21 500 obyvatel</w:t>
      </w:r>
      <w:r w:rsidR="00D45B54" w:rsidRPr="00AF4229">
        <w:rPr>
          <w:i/>
          <w:iCs/>
          <w:color w:val="808080" w:themeColor="background1" w:themeShade="80"/>
        </w:rPr>
        <w:t xml:space="preserve">. Více informací na </w:t>
      </w:r>
      <w:hyperlink r:id="rId8" w:history="1">
        <w:r w:rsidR="00D45B54" w:rsidRPr="00866484">
          <w:rPr>
            <w:rStyle w:val="Hypertextovodkaz"/>
            <w:i/>
            <w:iCs/>
          </w:rPr>
          <w:t>www.hribecihory.cz</w:t>
        </w:r>
      </w:hyperlink>
      <w:r w:rsidR="00D45B54">
        <w:rPr>
          <w:i/>
          <w:iCs/>
        </w:rPr>
        <w:t xml:space="preserve">. </w:t>
      </w:r>
    </w:p>
    <w:sectPr w:rsidR="001742BD" w:rsidRPr="00D46A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A275" w14:textId="77777777" w:rsidR="00BB5005" w:rsidRDefault="00BB5005" w:rsidP="001742BD">
      <w:pPr>
        <w:spacing w:after="0" w:line="240" w:lineRule="auto"/>
      </w:pPr>
      <w:r>
        <w:separator/>
      </w:r>
    </w:p>
  </w:endnote>
  <w:endnote w:type="continuationSeparator" w:id="0">
    <w:p w14:paraId="23F63B7B" w14:textId="77777777" w:rsidR="00BB5005" w:rsidRDefault="00BB5005" w:rsidP="0017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D335" w14:textId="5E87BFE2" w:rsidR="001742BD" w:rsidRDefault="00ED32DF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4CD8AF" wp14:editId="2082CF8D">
          <wp:simplePos x="0" y="0"/>
          <wp:positionH relativeFrom="column">
            <wp:posOffset>-1120140</wp:posOffset>
          </wp:positionH>
          <wp:positionV relativeFrom="page">
            <wp:posOffset>8905875</wp:posOffset>
          </wp:positionV>
          <wp:extent cx="7772400" cy="1770380"/>
          <wp:effectExtent l="0" t="0" r="0" b="127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77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42BD">
      <w:rPr>
        <w:rFonts w:ascii="Candara" w:hAnsi="Candara" w:cstheme="minorHAns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BC2EEDB" wp14:editId="18D9376B">
              <wp:simplePos x="0" y="0"/>
              <wp:positionH relativeFrom="column">
                <wp:posOffset>-617855</wp:posOffset>
              </wp:positionH>
              <wp:positionV relativeFrom="paragraph">
                <wp:posOffset>78105</wp:posOffset>
              </wp:positionV>
              <wp:extent cx="7262494" cy="403224"/>
              <wp:effectExtent l="0" t="0" r="0" b="0"/>
              <wp:wrapNone/>
              <wp:docPr id="12" name="Skupin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2494" cy="403224"/>
                        <a:chOff x="0" y="0"/>
                        <a:chExt cx="7263128" cy="404117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3128" cy="404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0A049" w14:textId="77777777" w:rsidR="001742BD" w:rsidRPr="00D84B29" w:rsidRDefault="001742BD" w:rsidP="001742BD">
                            <w:pPr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4B2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MAS Hříběcí hory, z.s.    Hlavní 56, 768 32 Zborovice    +420 731 494 244    </w:t>
                            </w:r>
                            <w:r w:rsidRPr="00581E1F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martina.lecianova@hribecihory.cz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8" name="Přímá spojnice 8"/>
                      <wps:cNvCnPr/>
                      <wps:spPr>
                        <a:xfrm flipV="1">
                          <a:off x="15163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Přímá spojnice 9"/>
                      <wps:cNvCnPr/>
                      <wps:spPr>
                        <a:xfrm flipV="1">
                          <a:off x="33832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Přímá spojnice 11"/>
                      <wps:cNvCnPr/>
                      <wps:spPr>
                        <a:xfrm flipV="1">
                          <a:off x="4602480" y="53340"/>
                          <a:ext cx="0" cy="213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C2EEDB" id="Skupina 12" o:spid="_x0000_s1026" style="position:absolute;margin-left:-48.65pt;margin-top:6.15pt;width:571.85pt;height:31.75pt;z-index:251664384;mso-width-relative:margin;mso-height-relative:margin" coordsize="72631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72631;height:4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0F20A049" w14:textId="77777777" w:rsidR="001742BD" w:rsidRPr="00D84B29" w:rsidRDefault="001742BD" w:rsidP="001742BD">
                      <w:pPr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84B29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</w:rPr>
                        <w:t xml:space="preserve">MAS Hříběcí hory, z.s.    Hlavní 56, 768 32 Zborovice    +420 731 494 244    </w:t>
                      </w:r>
                      <w:r w:rsidRPr="00581E1F">
                        <w:rPr>
                          <w:rFonts w:cstheme="minorHAnsi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martina.lecianova@hribecihory.cz</w:t>
                      </w:r>
                    </w:p>
                  </w:txbxContent>
                </v:textbox>
              </v:shape>
              <v:line id="Přímá spojnice 8" o:spid="_x0000_s1028" style="position:absolute;flip:y;visibility:visible;mso-wrap-style:square" from="15163,533" to="15163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" strokecolor="white [3212]" strokeweight=".5pt">
                <v:stroke joinstyle="miter"/>
              </v:line>
              <v:line id="Přímá spojnice 9" o:spid="_x0000_s1029" style="position:absolute;flip:y;visibility:visible;mso-wrap-style:square" from="33832,533" to="33832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" strokecolor="white [3212]" strokeweight=".5pt">
                <v:stroke joinstyle="miter"/>
              </v:line>
              <v:line id="Přímá spojnice 11" o:spid="_x0000_s1030" style="position:absolute;flip:y;visibility:visible;mso-wrap-style:square" from="46024,533" to="46024,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" strokecolor="white [3212]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13D28" w14:textId="77777777" w:rsidR="00BB5005" w:rsidRDefault="00BB5005" w:rsidP="001742BD">
      <w:pPr>
        <w:spacing w:after="0" w:line="240" w:lineRule="auto"/>
      </w:pPr>
      <w:r>
        <w:separator/>
      </w:r>
    </w:p>
  </w:footnote>
  <w:footnote w:type="continuationSeparator" w:id="0">
    <w:p w14:paraId="70EF24A8" w14:textId="77777777" w:rsidR="00BB5005" w:rsidRDefault="00BB5005" w:rsidP="00174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5AD5" w14:textId="70C894F1" w:rsidR="001742BD" w:rsidRDefault="001742BD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06CD26" wp14:editId="7F9424E7">
          <wp:simplePos x="0" y="0"/>
          <wp:positionH relativeFrom="column">
            <wp:posOffset>4457700</wp:posOffset>
          </wp:positionH>
          <wp:positionV relativeFrom="paragraph">
            <wp:posOffset>-419735</wp:posOffset>
          </wp:positionV>
          <wp:extent cx="2164080" cy="830580"/>
          <wp:effectExtent l="0" t="0" r="7620" b="7620"/>
          <wp:wrapTight wrapText="bothSides">
            <wp:wrapPolygon edited="0">
              <wp:start x="10458" y="0"/>
              <wp:lineTo x="6655" y="7927"/>
              <wp:lineTo x="2662" y="8917"/>
              <wp:lineTo x="1901" y="12881"/>
              <wp:lineTo x="2662" y="15853"/>
              <wp:lineTo x="0" y="15853"/>
              <wp:lineTo x="0" y="21303"/>
              <wp:lineTo x="21486" y="21303"/>
              <wp:lineTo x="21486" y="15853"/>
              <wp:lineTo x="12169" y="15853"/>
              <wp:lineTo x="19394" y="13376"/>
              <wp:lineTo x="19775" y="12385"/>
              <wp:lineTo x="15782" y="7927"/>
              <wp:lineTo x="11789" y="0"/>
              <wp:lineTo x="10458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9FF216C" wp14:editId="568284CD">
          <wp:simplePos x="0" y="0"/>
          <wp:positionH relativeFrom="column">
            <wp:posOffset>-882015</wp:posOffset>
          </wp:positionH>
          <wp:positionV relativeFrom="page">
            <wp:posOffset>9525</wp:posOffset>
          </wp:positionV>
          <wp:extent cx="3562350" cy="16668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BD"/>
    <w:rsid w:val="000E7745"/>
    <w:rsid w:val="00133EA4"/>
    <w:rsid w:val="001742BD"/>
    <w:rsid w:val="00275EDF"/>
    <w:rsid w:val="00303004"/>
    <w:rsid w:val="00420D80"/>
    <w:rsid w:val="00433BE1"/>
    <w:rsid w:val="00473FCB"/>
    <w:rsid w:val="00581E1F"/>
    <w:rsid w:val="007E6321"/>
    <w:rsid w:val="007E6340"/>
    <w:rsid w:val="008D3CF8"/>
    <w:rsid w:val="00A67DBC"/>
    <w:rsid w:val="00AF4229"/>
    <w:rsid w:val="00B91B8D"/>
    <w:rsid w:val="00BB5005"/>
    <w:rsid w:val="00C87922"/>
    <w:rsid w:val="00C92BEA"/>
    <w:rsid w:val="00D45B54"/>
    <w:rsid w:val="00D46AC0"/>
    <w:rsid w:val="00D566D8"/>
    <w:rsid w:val="00D82F09"/>
    <w:rsid w:val="00DB1FFA"/>
    <w:rsid w:val="00E628FE"/>
    <w:rsid w:val="00ED32DF"/>
    <w:rsid w:val="00ED3BF5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06A5D"/>
  <w15:chartTrackingRefBased/>
  <w15:docId w15:val="{024CDD52-D4FF-4477-9AC2-03F5AB0A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42BD"/>
  </w:style>
  <w:style w:type="paragraph" w:styleId="Zpat">
    <w:name w:val="footer"/>
    <w:basedOn w:val="Normln"/>
    <w:link w:val="ZpatChar"/>
    <w:uiPriority w:val="99"/>
    <w:unhideWhenUsed/>
    <w:rsid w:val="00174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42BD"/>
  </w:style>
  <w:style w:type="character" w:styleId="Hypertextovodkaz">
    <w:name w:val="Hyperlink"/>
    <w:basedOn w:val="Standardnpsmoodstavce"/>
    <w:uiPriority w:val="99"/>
    <w:unhideWhenUsed/>
    <w:rsid w:val="00D45B5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5B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30300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0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ibecihor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ibecihory.cz/vyzvy/aktualni-vyzvy/prv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svozilova@hribecihor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martina.lecianova@hribecihory.cz</dc:creator>
  <cp:keywords/>
  <dc:description/>
  <cp:lastModifiedBy>martina.lecianova@hribecihory.cz</cp:lastModifiedBy>
  <cp:revision>6</cp:revision>
  <dcterms:created xsi:type="dcterms:W3CDTF">2021-03-25T08:47:00Z</dcterms:created>
  <dcterms:modified xsi:type="dcterms:W3CDTF">2021-03-25T10:47:00Z</dcterms:modified>
</cp:coreProperties>
</file>